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Договор на оказание услуг</w:t>
        <w:br/>
        <w:t xml:space="preserve">по эвакуации грузовых автотранспортных средств, автобусов и спецтехники </w:t>
      </w:r>
    </w:p>
    <w:p>
      <w:pPr>
        <w:spacing w:before="120" w:after="24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г.Пермь</w:t>
        <w:tab/>
        <w:tab/>
        <w:tab/>
        <w:tab/>
        <w:tab/>
        <w:tab/>
        <w:tab/>
        <w:t xml:space="preserve">"   "              2016г.</w:t>
        <w:tab/>
      </w:r>
    </w:p>
    <w:p>
      <w:p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ИП Степанова Светлана Викторовна, именуемое в дальнейшем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Исполнитель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лице Степановой Светланы Викторовны, действующего на основании Свидетельства о государственной регистрации физического лица в качестве индивидуального предпринимателя от 18.11.2009г. серия 59 номер 0040041000 , с одной стороны и ________________________, именуемое в дальнейшем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Заказчик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лице  ________________________________________, действующего на основании устава, с другой стороны, а вместе Стороны, заключили настоящий Договор о нижеследующем:</w:t>
      </w:r>
    </w:p>
    <w:p>
      <w:pPr>
        <w:spacing w:before="24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 </w:t>
      </w:r>
      <w:r>
        <w:rPr>
          <w:rFonts w:ascii="Times New Roman" w:hAnsi="Times New Roman" w:cs="Times New Roman" w:eastAsia="Times New Roman"/>
          <w:b/>
          <w:color w:val="auto"/>
          <w:spacing w:val="0"/>
          <w:position w:val="0"/>
          <w:sz w:val="24"/>
          <w:shd w:fill="auto" w:val="clear"/>
        </w:rPr>
        <w:t xml:space="preserve">Предмет договора.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w:t>
      </w:r>
      <w:r>
        <w:rPr>
          <w:rFonts w:ascii="Times New Roman" w:hAnsi="Times New Roman" w:cs="Times New Roman" w:eastAsia="Times New Roman"/>
          <w:color w:val="auto"/>
          <w:spacing w:val="0"/>
          <w:position w:val="0"/>
          <w:sz w:val="24"/>
          <w:shd w:fill="auto" w:val="clear"/>
        </w:rPr>
        <w:t xml:space="preserve">В рамках настоящего Договора Заказчик поручает, а Исполнитель принимает на себя обязательства оказать Заказчику услуги по эвакуации автотранспортных средств.</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Times New Roman" w:hAnsi="Times New Roman" w:cs="Times New Roman" w:eastAsia="Times New Roman"/>
          <w:color w:val="auto"/>
          <w:spacing w:val="0"/>
          <w:position w:val="0"/>
          <w:sz w:val="24"/>
          <w:shd w:fill="auto" w:val="clear"/>
        </w:rPr>
        <w:t xml:space="preserve">Под эвакуацией автомобиля понимается выполнение Исполнителем следующих действий:</w:t>
      </w:r>
    </w:p>
    <w:p>
      <w:pPr>
        <w:numPr>
          <w:ilvl w:val="0"/>
          <w:numId w:val="6"/>
        </w:numPr>
        <w:tabs>
          <w:tab w:val="left" w:pos="6855" w:leader="none"/>
        </w:tabs>
        <w:spacing w:before="0" w:after="0" w:line="240"/>
        <w:ind w:right="0" w:left="115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выезд транспортного средства Исполнителя, предназначенного для перевозки (транспортировки) транспортных средств в место, указанное Заказчиком;</w:t>
      </w:r>
    </w:p>
    <w:p>
      <w:pPr>
        <w:numPr>
          <w:ilvl w:val="0"/>
          <w:numId w:val="6"/>
        </w:numPr>
        <w:tabs>
          <w:tab w:val="left" w:pos="6855" w:leader="none"/>
        </w:tabs>
        <w:spacing w:before="0" w:after="0" w:line="240"/>
        <w:ind w:right="0" w:left="115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осуществление погрузки транспорта на транспортное средство Исполнителя;(а,так же дополнительные работы ,если таковые имеют место);</w:t>
      </w:r>
    </w:p>
    <w:p>
      <w:pPr>
        <w:numPr>
          <w:ilvl w:val="0"/>
          <w:numId w:val="6"/>
        </w:numPr>
        <w:tabs>
          <w:tab w:val="left" w:pos="6855" w:leader="none"/>
        </w:tabs>
        <w:spacing w:before="0" w:after="0" w:line="240"/>
        <w:ind w:right="0" w:left="115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доставка транспортного средства, подлежащего эвакуации, до места, указанного Заказчиком;</w:t>
      </w:r>
    </w:p>
    <w:p>
      <w:pPr>
        <w:numPr>
          <w:ilvl w:val="0"/>
          <w:numId w:val="6"/>
        </w:numPr>
        <w:tabs>
          <w:tab w:val="left" w:pos="6855" w:leader="none"/>
        </w:tabs>
        <w:spacing w:before="0" w:after="0" w:line="240"/>
        <w:ind w:right="0" w:left="115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разгрузка эвакуированного транспортного средства.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Эвакуация автомобиля также подразумевает обеспечение со стороны Заказчика и за его счет возможность беспрепятственного подъезда автомобиля Исполнителя к месту нахождения автомобиля, подлежащего эвакуации, а также к месту разгрузки эвакуированного автомобиля.</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w:t>
      </w:r>
      <w:r>
        <w:rPr>
          <w:rFonts w:ascii="Times New Roman" w:hAnsi="Times New Roman" w:cs="Times New Roman" w:eastAsia="Times New Roman"/>
          <w:color w:val="auto"/>
          <w:spacing w:val="0"/>
          <w:position w:val="0"/>
          <w:sz w:val="24"/>
          <w:shd w:fill="auto" w:val="clear"/>
        </w:rPr>
        <w:t xml:space="preserve">В случае, если невыполнение положений пункта 1.2 настоящего договора ведет к невозможности осуществления погрузочно-разгрузочных работ, Исполнитель вправе отказаться от оказания услуг Заказчику по эвакуации заявленного автомобиля, с сохранением права на оплату Заказчиком определенной ставки. По дополнительной заявке Заказчика эвакуация автомобиля может быть произведена в случае, когда подъезд к месту нахождения автомобиля, подлежащего эвакуации затруднен. При этом Исполнитель вправе требовать оплаты Заказчиком дополнительных расходов, согласованных предварительно с представителем Заказчика.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w:t>
      </w:r>
      <w:r>
        <w:rPr>
          <w:rFonts w:ascii="Times New Roman" w:hAnsi="Times New Roman" w:cs="Times New Roman" w:eastAsia="Times New Roman"/>
          <w:color w:val="auto"/>
          <w:spacing w:val="0"/>
          <w:position w:val="0"/>
          <w:sz w:val="24"/>
          <w:shd w:fill="auto" w:val="clear"/>
        </w:rPr>
        <w:t xml:space="preserve">Исполнитель вправе выполнять услуги, указанные в пункте 1.2 настоящего Договора лично или привлекать к исполнению своих обязанностей третьих лиц.</w:t>
      </w:r>
    </w:p>
    <w:p>
      <w:pPr>
        <w:spacing w:before="24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Порядок оказания и приемки услуг.</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 </w:t>
      </w:r>
      <w:r>
        <w:rPr>
          <w:rFonts w:ascii="Times New Roman" w:hAnsi="Times New Roman" w:cs="Times New Roman" w:eastAsia="Times New Roman"/>
          <w:color w:val="auto"/>
          <w:spacing w:val="0"/>
          <w:position w:val="0"/>
          <w:sz w:val="24"/>
          <w:shd w:fill="auto" w:val="clear"/>
        </w:rPr>
        <w:t xml:space="preserve">Основанием для оказания Исполнителем услуг по эвакуации автомобиля Заказчика является Заявка на эвакуацию грузового автомобиля (Приложение №1 к настоящему Договору), направленная ответственным лицом Заказчика в адрес Исполнителя. Заявка Заказчика, переданная Исполнителю по электронной почте , имеет силу оригинала. Приложение № 1 является неотъемлемой частью настоящего Договора.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w:t>
      </w:r>
      <w:r>
        <w:rPr>
          <w:rFonts w:ascii="Times New Roman" w:hAnsi="Times New Roman" w:cs="Times New Roman" w:eastAsia="Times New Roman"/>
          <w:color w:val="auto"/>
          <w:spacing w:val="0"/>
          <w:position w:val="0"/>
          <w:sz w:val="24"/>
          <w:shd w:fill="auto" w:val="clear"/>
        </w:rPr>
        <w:t xml:space="preserve">Заявка может быть подана в устной форме по телефону. В данном случае Заказчик обязан сообщить всю информацию согласно форме Приложения №1 к настоящему Договору.</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 </w:t>
      </w:r>
      <w:r>
        <w:rPr>
          <w:rFonts w:ascii="Times New Roman" w:hAnsi="Times New Roman" w:cs="Times New Roman" w:eastAsia="Times New Roman"/>
          <w:color w:val="auto"/>
          <w:spacing w:val="0"/>
          <w:position w:val="0"/>
          <w:sz w:val="24"/>
          <w:shd w:fill="auto" w:val="clear"/>
        </w:rPr>
        <w:t xml:space="preserve">Факт подачи Заказчиком Заявки на эвакуацию установленной формы является подтверждением согласия Заказчика с Правилами оказания услуг службой эвакуации ИП Степанова Светлана Викторовна.</w:t>
      </w:r>
    </w:p>
    <w:p>
      <w:p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 </w:t>
      </w:r>
      <w:r>
        <w:rPr>
          <w:rFonts w:ascii="Times New Roman" w:hAnsi="Times New Roman" w:cs="Times New Roman" w:eastAsia="Times New Roman"/>
          <w:color w:val="auto"/>
          <w:spacing w:val="0"/>
          <w:position w:val="0"/>
          <w:sz w:val="24"/>
          <w:shd w:fill="auto" w:val="clear"/>
        </w:rPr>
        <w:t xml:space="preserve">Исполнитель рассматривает Заявку Заказчика и обязуется в течение 20 минут утвердить заявку Заказчика, либо в случае отсутствия технической возможности предоставить отказ без возмещения возможных убытков Заказчика. Отказ Исполнителя, присланный по электронной почте, имеет силу оригинала.</w:t>
      </w:r>
    </w:p>
    <w:p>
      <w:p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w:t>
      </w:r>
      <w:r>
        <w:rPr>
          <w:rFonts w:ascii="Times New Roman" w:hAnsi="Times New Roman" w:cs="Times New Roman" w:eastAsia="Times New Roman"/>
          <w:color w:val="auto"/>
          <w:spacing w:val="0"/>
          <w:position w:val="0"/>
          <w:sz w:val="24"/>
          <w:shd w:fill="auto" w:val="clear"/>
        </w:rPr>
        <w:t xml:space="preserve">Эвакуация автомобиля осуществляется в соответствии с датой и временем, указанным в Заявке. В случае если за период с момента утверждения Заявки и до времени фактического выезда эвакуатора к месту нахождения автомобиля, подлежащего эвакуации, обстоятельства послужившие основанием для подачи Заявки Заказчиком изменились или перестали быть актуальными, Заказчик незамедлительно уведомляет об этом Исполнителя, аннулируя Заявку.</w:t>
      </w:r>
    </w:p>
    <w:p>
      <w:pPr>
        <w:spacing w:before="24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w:t>
      </w:r>
      <w:r>
        <w:rPr>
          <w:rFonts w:ascii="Times New Roman" w:hAnsi="Times New Roman" w:cs="Times New Roman" w:eastAsia="Times New Roman"/>
          <w:b/>
          <w:color w:val="auto"/>
          <w:spacing w:val="0"/>
          <w:position w:val="0"/>
          <w:sz w:val="24"/>
          <w:shd w:fill="auto" w:val="clear"/>
        </w:rPr>
        <w:t xml:space="preserve">Стоимость услуг, порядок расчетов.</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 </w:t>
      </w:r>
      <w:r>
        <w:rPr>
          <w:rFonts w:ascii="Times New Roman" w:hAnsi="Times New Roman" w:cs="Times New Roman" w:eastAsia="Times New Roman"/>
          <w:color w:val="auto"/>
          <w:spacing w:val="0"/>
          <w:position w:val="0"/>
          <w:sz w:val="24"/>
          <w:shd w:fill="auto" w:val="clear"/>
        </w:rPr>
        <w:t xml:space="preserve">Услуги по эвакуации автомобилей Заказчика осуществляются на территории города Перми в пределах Пермского края, за его пределами и в регионах Российской Федерации по Тарифам, установленным Исполнителем, и указанным в Приложении №2 к настоящему Договору.</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w:t>
      </w:r>
      <w:r>
        <w:rPr>
          <w:rFonts w:ascii="Times New Roman" w:hAnsi="Times New Roman" w:cs="Times New Roman" w:eastAsia="Times New Roman"/>
          <w:color w:val="auto"/>
          <w:spacing w:val="0"/>
          <w:position w:val="0"/>
          <w:sz w:val="24"/>
          <w:shd w:fill="auto" w:val="clear"/>
        </w:rPr>
        <w:t xml:space="preserve">Исполнитель вправе изменять тарифы на предоставление Заказчику услуг. Об изменении Тарифов Исполнитель обязуется письменно уведомить Заказчика не менее чем за 15 рабочих дней до их изменения.</w:t>
      </w:r>
    </w:p>
    <w:p>
      <w:pPr>
        <w:tabs>
          <w:tab w:val="left" w:pos="720" w:leader="none"/>
        </w:tabs>
        <w:spacing w:before="0" w:after="0" w:line="240"/>
        <w:ind w:right="0" w:left="0" w:firstLine="0"/>
        <w:jc w:val="left"/>
        <w:rPr>
          <w:rFonts w:ascii="Times New Roman CYR" w:hAnsi="Times New Roman CYR" w:cs="Times New Roman CYR" w:eastAsia="Times New Roman CYR"/>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 </w:t>
      </w:r>
      <w:r>
        <w:rPr>
          <w:rFonts w:ascii="Times New Roman" w:hAnsi="Times New Roman" w:cs="Times New Roman" w:eastAsia="Times New Roman"/>
          <w:color w:val="auto"/>
          <w:spacing w:val="0"/>
          <w:position w:val="0"/>
          <w:sz w:val="24"/>
          <w:shd w:fill="auto" w:val="clear"/>
        </w:rPr>
        <w:t xml:space="preserve">Заказчик осуществляет оплату путем перечисления денежных средств на расчетный счет Исполнителя в течение 3(трёх)банковских дней после подписания документа , подтверждающего факт оказания услуг(акт выполненных работ((акт выполненных работ,переданный по электронной почте имеет силу оригинала)) .</w:t>
      </w:r>
      <w:r>
        <w:rPr>
          <w:rFonts w:ascii="Times New Roman CYR" w:hAnsi="Times New Roman CYR" w:cs="Times New Roman CYR" w:eastAsia="Times New Roman CYR"/>
          <w:color w:val="auto"/>
          <w:spacing w:val="0"/>
          <w:position w:val="0"/>
          <w:sz w:val="24"/>
          <w:shd w:fill="auto" w:val="clear"/>
        </w:rPr>
        <w:t xml:space="preserve">Либо, произвести расчёт на месте, до разгрузки автотранспортного средства Заказчика(ст.790 ГК РФ) ,путём передачи денежных средств водителю эвакуатора.По получении оплаты за оказанные услуги Заказчику выдаётся квитанция, или бланк строгой отчётности об оплате.</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 </w:t>
      </w:r>
      <w:r>
        <w:rPr>
          <w:rFonts w:ascii="Times New Roman" w:hAnsi="Times New Roman" w:cs="Times New Roman" w:eastAsia="Times New Roman"/>
          <w:color w:val="auto"/>
          <w:spacing w:val="0"/>
          <w:position w:val="0"/>
          <w:sz w:val="24"/>
          <w:shd w:fill="auto" w:val="clear"/>
        </w:rPr>
        <w:t xml:space="preserve">Датой оплаты оказанных Исполнителем услуг по отдельной Заявке считается дата поступления денежных средств в полном объеме на расчетный счет или в кассу Исполнителя.</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3.5. </w:t>
      </w:r>
      <w:r>
        <w:rPr>
          <w:rFonts w:ascii="Times New Roman" w:hAnsi="Times New Roman" w:cs="Times New Roman" w:eastAsia="Times New Roman"/>
          <w:color w:val="auto"/>
          <w:spacing w:val="0"/>
          <w:position w:val="0"/>
          <w:sz w:val="24"/>
          <w:shd w:fill="auto" w:val="clear"/>
        </w:rPr>
        <w:t xml:space="preserve">В случае оплаты причитающихся в соответствии с условиями настоящего Договора денежных средств частями, датой оплаты считается дата получения Исполнителем последней части денежных средств.</w:t>
      </w:r>
    </w:p>
    <w:p>
      <w:pPr>
        <w:spacing w:before="24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w:t>
      </w:r>
      <w:r>
        <w:rPr>
          <w:rFonts w:ascii="Times New Roman" w:hAnsi="Times New Roman" w:cs="Times New Roman" w:eastAsia="Times New Roman"/>
          <w:b/>
          <w:color w:val="auto"/>
          <w:spacing w:val="0"/>
          <w:position w:val="0"/>
          <w:sz w:val="24"/>
          <w:shd w:fill="auto" w:val="clear"/>
        </w:rPr>
        <w:t xml:space="preserve">Ответственность сторон.</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 </w:t>
      </w:r>
      <w:r>
        <w:rPr>
          <w:rFonts w:ascii="Times New Roman" w:hAnsi="Times New Roman" w:cs="Times New Roman" w:eastAsia="Times New Roman"/>
          <w:color w:val="auto"/>
          <w:spacing w:val="0"/>
          <w:position w:val="0"/>
          <w:sz w:val="24"/>
          <w:shd w:fill="auto" w:val="clear"/>
        </w:rPr>
        <w:t xml:space="preserve">Стороны несут ответственность за невыполнение (ненадлежащее выполнение) своих обязательств по настоящему Договору в соответствии с действующим законодательством Российской Федерации.</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4.2 </w:t>
      </w:r>
      <w:r>
        <w:rPr>
          <w:rFonts w:ascii="Times New Roman" w:hAnsi="Times New Roman" w:cs="Times New Roman" w:eastAsia="Times New Roman"/>
          <w:color w:val="auto"/>
          <w:spacing w:val="0"/>
          <w:position w:val="0"/>
          <w:sz w:val="24"/>
          <w:shd w:fill="auto" w:val="clear"/>
        </w:rPr>
        <w:t xml:space="preserve">В случае несвоевременной оплаты Заказчиком любых предусмотренных настоящим Договором денежных сумм, Исполнитель оставляет за собой право начислить и потребовать, а Заказчик обязуется уплатить на основании требования (счета), неустойку в размере 0.01% от несвоевременно оплаченной суммы за каждый день просрочки.</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4.3 </w:t>
      </w:r>
      <w:r>
        <w:rPr>
          <w:rFonts w:ascii="Times New Roman" w:hAnsi="Times New Roman" w:cs="Times New Roman" w:eastAsia="Times New Roman"/>
          <w:color w:val="auto"/>
          <w:spacing w:val="0"/>
          <w:position w:val="0"/>
          <w:sz w:val="24"/>
          <w:shd w:fill="auto" w:val="clear"/>
        </w:rPr>
        <w:t xml:space="preserve">В случае, если к моменту уведомления Заказчиком об аннулировании Заявки, транспортное средство выехало к месту нахождения автомобиля, подлежащего эвакуации, то эвакуация не осуществляется, а Исполнитель вправе требовать от Заказчика полной оплаты выполненных услуг в соответствии с данной Заявкой. Действие настоящего пункта распространяется также на случаи отсутствия автотранспортного средства Заказчика, подлежащего эвакуации, в указанном в Заявке месте (ложный вызов).</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4.4 </w:t>
      </w:r>
      <w:r>
        <w:rPr>
          <w:rFonts w:ascii="Times New Roman" w:hAnsi="Times New Roman" w:cs="Times New Roman" w:eastAsia="Times New Roman"/>
          <w:color w:val="auto"/>
          <w:spacing w:val="0"/>
          <w:position w:val="0"/>
          <w:sz w:val="24"/>
          <w:shd w:fill="auto" w:val="clear"/>
        </w:rPr>
        <w:t xml:space="preserve">Стороны освобождаются от ответственности за невыполнение или ненадлежащее выполнение своих обязательств по Договору, если такое неисполнение (ненадлежащее выполнение) являлось следствием обстоятельств непреодолимой силы.</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Сторона, не имеющая возможности выполнять свои обязательства по настоящему Договору вследствие наступления обстоятельств непреодолимой силы, обязана письменно уведомить об этом другую сторону с указанием обстоятельств и его характера.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4.5 </w:t>
      </w:r>
      <w:r>
        <w:rPr>
          <w:rFonts w:ascii="Times New Roman" w:hAnsi="Times New Roman" w:cs="Times New Roman" w:eastAsia="Times New Roman"/>
          <w:color w:val="auto"/>
          <w:spacing w:val="0"/>
          <w:position w:val="0"/>
          <w:sz w:val="24"/>
          <w:shd w:fill="auto" w:val="clear"/>
        </w:rPr>
        <w:t xml:space="preserve">Контрагент стороны, пострадавшей от обстоятельств непреодолимой силы, вправе требовать от нее документального подтверждения фактов, указанных в извещении о наступлении обстоятельств непреодолимой силы.</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время действия следствием обстоятельств непреодолимой силы и их последствий, если не будет установлено иное, действие настоящего Договора приостанавливается.</w:t>
      </w:r>
    </w:p>
    <w:p>
      <w:pPr>
        <w:spacing w:before="24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Порядок разрешения споров.</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5.1 </w:t>
      </w:r>
      <w:r>
        <w:rPr>
          <w:rFonts w:ascii="Times New Roman" w:hAnsi="Times New Roman" w:cs="Times New Roman" w:eastAsia="Times New Roman"/>
          <w:color w:val="auto"/>
          <w:spacing w:val="0"/>
          <w:position w:val="0"/>
          <w:sz w:val="24"/>
          <w:shd w:fill="auto" w:val="clear"/>
        </w:rPr>
        <w:t xml:space="preserve">Все споры и разногласия, могущие возникнуть исходя из настоящего Договора или в связи с ним, будут, по возможности, решаться путем переговоров между Сторонами.</w:t>
      </w:r>
    </w:p>
    <w:p>
      <w:pPr>
        <w:spacing w:before="24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5.2 </w:t>
      </w:r>
      <w:r>
        <w:rPr>
          <w:rFonts w:ascii="Times New Roman" w:hAnsi="Times New Roman" w:cs="Times New Roman" w:eastAsia="Times New Roman"/>
          <w:color w:val="auto"/>
          <w:spacing w:val="0"/>
          <w:position w:val="0"/>
          <w:sz w:val="24"/>
          <w:shd w:fill="auto" w:val="clear"/>
        </w:rPr>
        <w:t xml:space="preserve">В случае, если Стороны не придут к соглашению во внесудебном порядке, дело подлежит рассмотрению в Арбитражном суде г Перми.                                    </w:t>
      </w:r>
      <w:r>
        <w:rPr>
          <w:rFonts w:ascii="Times New Roman" w:hAnsi="Times New Roman" w:cs="Times New Roman" w:eastAsia="Times New Roman"/>
          <w:b/>
          <w:color w:val="auto"/>
          <w:spacing w:val="0"/>
          <w:position w:val="0"/>
          <w:sz w:val="24"/>
          <w:shd w:fill="auto" w:val="clear"/>
        </w:rPr>
        <w:t xml:space="preserve">6. Срок действия и порядок расторжения договора.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6.1 </w:t>
      </w:r>
      <w:r>
        <w:rPr>
          <w:rFonts w:ascii="Times New Roman" w:hAnsi="Times New Roman" w:cs="Times New Roman" w:eastAsia="Times New Roman"/>
          <w:color w:val="auto"/>
          <w:spacing w:val="0"/>
          <w:position w:val="0"/>
          <w:sz w:val="24"/>
          <w:shd w:fill="auto" w:val="clear"/>
        </w:rPr>
        <w:t xml:space="preserve">Договор вступает в силу с момента подписания и действует до 31 декабря 2017 года если договор долгосрочный,и до окончания выполнения заявки ,если договор разовый.</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6.2 </w:t>
      </w:r>
      <w:r>
        <w:rPr>
          <w:rFonts w:ascii="Times New Roman" w:hAnsi="Times New Roman" w:cs="Times New Roman" w:eastAsia="Times New Roman"/>
          <w:color w:val="auto"/>
          <w:spacing w:val="0"/>
          <w:position w:val="0"/>
          <w:sz w:val="24"/>
          <w:shd w:fill="auto" w:val="clear"/>
        </w:rPr>
        <w:t xml:space="preserve">Договор считается пролонгированным на следующий календарный год, если ни одна сторона не заявит о расторжении договора за две недели до истечения срока договора. Последующая пролонгация Договора осуществляется в аналогичном порядке.</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6.3 </w:t>
      </w:r>
      <w:r>
        <w:rPr>
          <w:rFonts w:ascii="Times New Roman" w:hAnsi="Times New Roman" w:cs="Times New Roman" w:eastAsia="Times New Roman"/>
          <w:color w:val="auto"/>
          <w:spacing w:val="0"/>
          <w:position w:val="0"/>
          <w:sz w:val="24"/>
          <w:shd w:fill="auto" w:val="clear"/>
        </w:rPr>
        <w:t xml:space="preserve">При досрочном расторжении настоящего Договора по инициативе любой из Сторон, Стороны обязуются полностью исполнить свои взаимные обязательства, возникшие в ходе реализации Настоящего Договора, существующие на момент его расторжения.</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6.4 </w:t>
      </w:r>
      <w:r>
        <w:rPr>
          <w:rFonts w:ascii="Times New Roman" w:hAnsi="Times New Roman" w:cs="Times New Roman" w:eastAsia="Times New Roman"/>
          <w:color w:val="auto"/>
          <w:spacing w:val="0"/>
          <w:position w:val="0"/>
          <w:sz w:val="24"/>
          <w:shd w:fill="auto" w:val="clear"/>
        </w:rPr>
        <w:t xml:space="preserve">Настоящий Договор может быть расторгнут в одностороннем порядке Исполнителем в случае нарушения Заказчиком сроков оплаты по настоящему Договору более чем на 30 банковских дней с правом требования возмещения убытков, связанных с его расторжением.</w:t>
      </w:r>
    </w:p>
    <w:p>
      <w:pPr>
        <w:spacing w:before="24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7. </w:t>
      </w:r>
      <w:r>
        <w:rPr>
          <w:rFonts w:ascii="Times New Roman" w:hAnsi="Times New Roman" w:cs="Times New Roman" w:eastAsia="Times New Roman"/>
          <w:b/>
          <w:color w:val="auto"/>
          <w:spacing w:val="0"/>
          <w:position w:val="0"/>
          <w:sz w:val="24"/>
          <w:shd w:fill="auto" w:val="clear"/>
        </w:rPr>
        <w:t xml:space="preserve">Прочие и особые условия.</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7.1 </w:t>
      </w:r>
      <w:r>
        <w:rPr>
          <w:rFonts w:ascii="Times New Roman" w:hAnsi="Times New Roman" w:cs="Times New Roman" w:eastAsia="Times New Roman"/>
          <w:color w:val="auto"/>
          <w:spacing w:val="0"/>
          <w:position w:val="0"/>
          <w:sz w:val="24"/>
          <w:shd w:fill="auto" w:val="clear"/>
        </w:rPr>
        <w:t xml:space="preserve">Любая из Сторон вправе в любое время обратиться к другой Стороне с требованием о проведении сверки взаиморасчетов, отказ от которой расценивается как существенное нарушение настоящего Договора.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7.2 </w:t>
      </w:r>
      <w:r>
        <w:rPr>
          <w:rFonts w:ascii="Times New Roman" w:hAnsi="Times New Roman" w:cs="Times New Roman" w:eastAsia="Times New Roman"/>
          <w:color w:val="auto"/>
          <w:spacing w:val="0"/>
          <w:position w:val="0"/>
          <w:sz w:val="24"/>
          <w:shd w:fill="auto" w:val="clear"/>
        </w:rPr>
        <w:t xml:space="preserve">Ни одна из Сторон не вправе передавать свои права по настоящему Договору третьей стороне без предварительного письменного согласия другой Стороны.</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7.3 </w:t>
      </w:r>
      <w:r>
        <w:rPr>
          <w:rFonts w:ascii="Times New Roman" w:hAnsi="Times New Roman" w:cs="Times New Roman" w:eastAsia="Times New Roman"/>
          <w:color w:val="auto"/>
          <w:spacing w:val="0"/>
          <w:position w:val="0"/>
          <w:sz w:val="24"/>
          <w:shd w:fill="auto" w:val="clear"/>
        </w:rPr>
        <w:t xml:space="preserve">Настоящий Договор составлен в двух экземплярах, по одному для каждой из Сторон. Все экземпляры имеют одинаковую юридическую силу.</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7.4 </w:t>
      </w:r>
      <w:r>
        <w:rPr>
          <w:rFonts w:ascii="Times New Roman" w:hAnsi="Times New Roman" w:cs="Times New Roman" w:eastAsia="Times New Roman"/>
          <w:color w:val="auto"/>
          <w:spacing w:val="0"/>
          <w:position w:val="0"/>
          <w:sz w:val="24"/>
          <w:shd w:fill="auto" w:val="clear"/>
        </w:rPr>
        <w:t xml:space="preserve">Приложение №1 (Расчет-заявка на эвакуацию и Правила оказания услуг службой эвакуации ИП Степанова С.В. является неотъемлемой частью настоящего Договора.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7.5 </w:t>
      </w:r>
      <w:r>
        <w:rPr>
          <w:rFonts w:ascii="Times New Roman" w:hAnsi="Times New Roman" w:cs="Times New Roman" w:eastAsia="Times New Roman"/>
          <w:color w:val="auto"/>
          <w:spacing w:val="0"/>
          <w:position w:val="0"/>
          <w:sz w:val="24"/>
          <w:shd w:fill="auto" w:val="clear"/>
        </w:rPr>
        <w:t xml:space="preserve">Приложение №2 (Тарифы на предоставление услуг по круглосуточной эвакуации грузового автотранспорта, автобусов и спецтехники) является неотъемлемой частью настоящего Договора.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7.6 </w:t>
      </w:r>
      <w:r>
        <w:rPr>
          <w:rFonts w:ascii="Times New Roman" w:hAnsi="Times New Roman" w:cs="Times New Roman" w:eastAsia="Times New Roman"/>
          <w:color w:val="auto"/>
          <w:spacing w:val="0"/>
          <w:position w:val="0"/>
          <w:sz w:val="24"/>
          <w:shd w:fill="auto" w:val="clear"/>
        </w:rPr>
        <w:t xml:space="preserve">Стороны согласны с тем, что факсимильные копии заявок и гарантийных писем являются юридически значимыми документами.</w:t>
      </w:r>
    </w:p>
    <w:p>
      <w:pPr>
        <w:spacing w:before="240" w:after="24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8. </w:t>
      </w:r>
      <w:r>
        <w:rPr>
          <w:rFonts w:ascii="Times New Roman" w:hAnsi="Times New Roman" w:cs="Times New Roman" w:eastAsia="Times New Roman"/>
          <w:b/>
          <w:color w:val="auto"/>
          <w:spacing w:val="0"/>
          <w:position w:val="0"/>
          <w:sz w:val="24"/>
          <w:shd w:fill="auto" w:val="clear"/>
        </w:rPr>
        <w:t xml:space="preserve">Адреса, банковские реквизиты и подписи Сторон.</w:t>
      </w:r>
    </w:p>
    <w:tbl>
      <w:tblPr/>
      <w:tblGrid>
        <w:gridCol w:w="4968"/>
        <w:gridCol w:w="5040"/>
      </w:tblGrid>
      <w:tr>
        <w:trPr>
          <w:trHeight w:val="1" w:hRule="atLeast"/>
          <w:jc w:val="left"/>
        </w:trPr>
        <w:tc>
          <w:tcPr>
            <w:tcW w:w="496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60" w:after="6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Исполнитель</w:t>
            </w:r>
          </w:p>
        </w:tc>
        <w:tc>
          <w:tcPr>
            <w:tcW w:w="504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60" w:after="6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Заказчик</w:t>
            </w:r>
          </w:p>
        </w:tc>
      </w:tr>
      <w:tr>
        <w:trPr>
          <w:trHeight w:val="1" w:hRule="atLeast"/>
          <w:jc w:val="left"/>
        </w:trPr>
        <w:tc>
          <w:tcPr>
            <w:tcW w:w="496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Получатель Степанова Светлана Викторовна(ИП)</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Западно-Уральский банк ОАО</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Сбербанк России</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г.Пермь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БИК 045773603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Сч.№ Банка получателя 30101810900000000603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Сч.№ получателя 40802810649770008438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ИНН получателя 590202358801</w:t>
            </w:r>
          </w:p>
          <w:p>
            <w:pPr>
              <w:spacing w:before="60" w:after="6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___________________/</w:t>
            </w:r>
            <w:r>
              <w:rPr>
                <w:rFonts w:ascii="Times New Roman" w:hAnsi="Times New Roman" w:cs="Times New Roman" w:eastAsia="Times New Roman"/>
                <w:color w:val="auto"/>
                <w:spacing w:val="0"/>
                <w:position w:val="0"/>
                <w:sz w:val="24"/>
                <w:shd w:fill="auto" w:val="clear"/>
              </w:rPr>
              <w:t xml:space="preserve">Степанова С.В./</w:t>
            </w:r>
          </w:p>
        </w:tc>
        <w:tc>
          <w:tcPr>
            <w:tcW w:w="504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spacing w:before="60" w:after="60" w:line="240"/>
              <w:ind w:right="0" w:left="0" w:firstLine="0"/>
              <w:jc w:val="both"/>
              <w:rPr>
                <w:spacing w:val="0"/>
                <w:position w:val="0"/>
                <w:sz w:val="22"/>
              </w:rPr>
            </w:pPr>
            <w:r>
              <w:rPr>
                <w:rFonts w:ascii="Times New Roman" w:hAnsi="Times New Roman" w:cs="Times New Roman" w:eastAsia="Times New Roman"/>
                <w:color w:val="000000"/>
                <w:spacing w:val="0"/>
                <w:position w:val="0"/>
                <w:sz w:val="22"/>
                <w:shd w:fill="auto" w:val="clear"/>
              </w:rPr>
              <w:t xml:space="preserve"> </w:t>
            </w:r>
          </w:p>
        </w:tc>
      </w:tr>
      <w:tr>
        <w:trPr>
          <w:trHeight w:val="1" w:hRule="atLeast"/>
          <w:jc w:val="left"/>
        </w:trPr>
        <w:tc>
          <w:tcPr>
            <w:tcW w:w="496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60" w:after="6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мп</w:t>
            </w:r>
          </w:p>
        </w:tc>
        <w:tc>
          <w:tcPr>
            <w:tcW w:w="504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60" w:after="60" w:line="240"/>
              <w:ind w:right="0" w:left="0" w:firstLine="0"/>
              <w:jc w:val="both"/>
              <w:rPr>
                <w:rFonts w:ascii="Calibri" w:hAnsi="Calibri" w:cs="Calibri" w:eastAsia="Calibri"/>
                <w:color w:val="auto"/>
                <w:spacing w:val="0"/>
                <w:position w:val="0"/>
                <w:sz w:val="22"/>
                <w:shd w:fill="auto" w:val="clear"/>
              </w:rPr>
            </w:pPr>
          </w:p>
        </w:tc>
      </w:tr>
    </w:tbl>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6">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